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368B44F5"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1AEBC882"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ED79E3" w:rsidRPr="00ED79E3">
        <w:rPr>
          <w:rFonts w:cstheme="minorHAnsi"/>
          <w:b/>
          <w:sz w:val="26"/>
          <w:szCs w:val="26"/>
          <w:lang w:val="en-US"/>
        </w:rPr>
        <w:t>Procedures and thresholds in human decontamination in CBRN-E incidents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7C4EF11E"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r w:rsidR="00ED79E3" w:rsidRPr="003B102F">
        <w:rPr>
          <w:rFonts w:cstheme="minorHAnsi"/>
          <w:i/>
          <w:sz w:val="20"/>
          <w:lang w:val="en-US"/>
        </w:rPr>
        <w:t>lightweight process</w:t>
      </w:r>
      <w:r w:rsidRPr="003B102F">
        <w:rPr>
          <w:rFonts w:cstheme="minorHAnsi"/>
          <w:i/>
          <w:sz w:val="20"/>
          <w:lang w:val="en-US"/>
        </w:rPr>
        <w:t xml:space="preserve">. The obligations and commitments on yourself and your company are kept to a minimum </w:t>
      </w:r>
      <w:r w:rsidR="00ED79E3" w:rsidRPr="003B102F">
        <w:rPr>
          <w:rFonts w:cstheme="minorHAnsi"/>
          <w:i/>
          <w:sz w:val="20"/>
          <w:lang w:val="en-US"/>
        </w:rPr>
        <w:t>to</w:t>
      </w:r>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6277DC3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2B493F7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3CAC3C1F"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77CCB41"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 xml:space="preserve">Patent </w:t>
      </w:r>
      <w:proofErr w:type="gramStart"/>
      <w:r w:rsidRPr="003B102F">
        <w:rPr>
          <w:rFonts w:cstheme="minorHAnsi"/>
          <w:b/>
          <w:szCs w:val="24"/>
          <w:lang w:val="en-US"/>
        </w:rPr>
        <w:t>declaration</w:t>
      </w:r>
      <w:proofErr w:type="gramEnd"/>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ED79E3"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ED79E3"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ED79E3"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ED79E3"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ED79E3"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ED79E3"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ED79E3"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ED79E3"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ED79E3"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ED79E3"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ED79E3"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ED79E3"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93508F0"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ED79E3" w:rsidRPr="00ED79E3">
        <w:rPr>
          <w:rFonts w:cs="Arial"/>
          <w:lang w:val="en-US"/>
        </w:rPr>
        <w:t>Procedures and thresholds in human decontamination in CBRN-E incidents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ED79E3" w14:paraId="67DB9103" w14:textId="77777777" w:rsidTr="00751A2A">
        <w:tc>
          <w:tcPr>
            <w:tcW w:w="9062" w:type="dxa"/>
          </w:tcPr>
          <w:p w14:paraId="685A3621" w14:textId="77777777" w:rsidR="009D354A" w:rsidRPr="003B102F" w:rsidRDefault="00ED79E3"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ED79E3"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ED79E3"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ED79E3"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ED79E3"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ED79E3"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ED79E3"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ED79E3"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lastRenderedPageBreak/>
              <w:t>Contact person within the organization:</w:t>
            </w:r>
          </w:p>
        </w:tc>
        <w:tc>
          <w:tcPr>
            <w:tcW w:w="4672" w:type="dxa"/>
            <w:vAlign w:val="center"/>
          </w:tcPr>
          <w:p w14:paraId="6EFDC1FB" w14:textId="3EA50F35" w:rsidR="00623B3C" w:rsidRPr="00EC50EA" w:rsidRDefault="00ED79E3"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F4B4ED2"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ED79E3">
        <w:rPr>
          <w:rFonts w:cs="Arial"/>
          <w:i/>
          <w:lang w:val="en-GB"/>
        </w:rPr>
        <w:t>register 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ED79E3"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ED79E3"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ED79E3"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ED79E3"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ED79E3"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ED79E3"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ED79E3"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ED79E3"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ED79E3"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ED79E3"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ED79E3"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ED79E3"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ED79E3"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ED79E3"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ED79E3"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ED79E3"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ED79E3"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ED79E3"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ED79E3"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ED79E3"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ED79E3"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ED79E3"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ED79E3"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ED79E3"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393785">
    <w:abstractNumId w:val="1"/>
  </w:num>
  <w:num w:numId="2" w16cid:durableId="471799912">
    <w:abstractNumId w:val="2"/>
  </w:num>
  <w:num w:numId="3" w16cid:durableId="77459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EC50EA"/>
    <w:rsid w:val="00ED79E3"/>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5305</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2021-10-06T13:25:00Z</dcterms:created>
  <dcterms:modified xsi:type="dcterms:W3CDTF">2024-08-20T13:31:00Z</dcterms:modified>
</cp:coreProperties>
</file>